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25" w:rsidRPr="00960DE4" w:rsidRDefault="00285D25" w:rsidP="00285D25">
      <w:pPr>
        <w:pStyle w:val="Sansinterligne"/>
        <w:jc w:val="right"/>
        <w:rPr>
          <w:rFonts w:ascii="Times New Roman" w:hAnsi="Times New Roman" w:cs="Times New Roman"/>
          <w:b/>
          <w:bCs/>
          <w:szCs w:val="32"/>
        </w:rPr>
      </w:pPr>
      <w:r w:rsidRPr="00960DE4">
        <w:rPr>
          <w:rFonts w:ascii="Times New Roman" w:hAnsi="Times New Roman" w:cs="Times New Roman"/>
          <w:b/>
          <w:bCs/>
          <w:szCs w:val="32"/>
        </w:rPr>
        <w:t>Fait à Casablanca, le</w:t>
      </w:r>
      <w:r>
        <w:rPr>
          <w:rFonts w:ascii="Times New Roman" w:hAnsi="Times New Roman" w:cs="Times New Roman"/>
          <w:b/>
          <w:bCs/>
          <w:szCs w:val="32"/>
        </w:rPr>
        <w:t xml:space="preserve"> 09/11</w:t>
      </w:r>
      <w:r w:rsidRPr="00960DE4">
        <w:rPr>
          <w:rFonts w:ascii="Times New Roman" w:hAnsi="Times New Roman" w:cs="Times New Roman"/>
          <w:b/>
          <w:bCs/>
          <w:szCs w:val="32"/>
        </w:rPr>
        <w:t>/2021</w:t>
      </w:r>
    </w:p>
    <w:p w:rsidR="00285D25" w:rsidRDefault="00285D25" w:rsidP="00684CB0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85D25" w:rsidRPr="00285D25" w:rsidRDefault="00285D25" w:rsidP="002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fr-FR"/>
        </w:rPr>
        <w:t>Compte R</w:t>
      </w:r>
      <w:r w:rsidRPr="00285D25">
        <w:rPr>
          <w:rFonts w:ascii="Times New Roman" w:eastAsia="Times New Roman" w:hAnsi="Times New Roman" w:cs="Times New Roman"/>
          <w:b/>
          <w:sz w:val="40"/>
          <w:szCs w:val="24"/>
          <w:lang w:eastAsia="fr-FR"/>
        </w:rPr>
        <w:t>endu</w:t>
      </w:r>
    </w:p>
    <w:p w:rsidR="00285D25" w:rsidRDefault="00285D25" w:rsidP="00285D25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85D25" w:rsidRDefault="00285D25" w:rsidP="00684CB0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84CB0" w:rsidRPr="00CE1ABF" w:rsidRDefault="009F4B2E" w:rsidP="00684CB0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ZONE </w:t>
      </w:r>
      <w:r w:rsidR="00684CB0" w:rsidRPr="00CE1ABF">
        <w:rPr>
          <w:rFonts w:ascii="Times New Roman" w:hAnsi="Times New Roman" w:cs="Times New Roman"/>
          <w:b/>
          <w:sz w:val="28"/>
          <w:szCs w:val="24"/>
          <w:u w:val="single"/>
        </w:rPr>
        <w:t xml:space="preserve">Menu : </w:t>
      </w:r>
    </w:p>
    <w:p w:rsidR="00684CB0" w:rsidRPr="00684CB0" w:rsidRDefault="00684CB0" w:rsidP="00684CB0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>Remplacer Espace client par Connexion ou Login sans icône</w:t>
      </w:r>
    </w:p>
    <w:p w:rsidR="00684CB0" w:rsidRDefault="00684CB0" w:rsidP="00684CB0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 xml:space="preserve">Enlever la flèche du menu déroulante  et l’icône au niveau de la Langue </w:t>
      </w:r>
      <w:r w:rsidR="00B66055">
        <w:rPr>
          <w:rFonts w:ascii="Times New Roman" w:hAnsi="Times New Roman" w:cs="Times New Roman"/>
          <w:sz w:val="24"/>
          <w:szCs w:val="24"/>
        </w:rPr>
        <w:t>(avec A</w:t>
      </w:r>
      <w:r w:rsidR="00B66055" w:rsidRPr="00B66055">
        <w:rPr>
          <w:rFonts w:ascii="Times New Roman" w:hAnsi="Times New Roman" w:cs="Times New Roman"/>
          <w:sz w:val="24"/>
          <w:szCs w:val="24"/>
        </w:rPr>
        <w:t>bréviation</w:t>
      </w:r>
      <w:r w:rsidR="00B66055">
        <w:rPr>
          <w:rFonts w:ascii="Times New Roman" w:hAnsi="Times New Roman" w:cs="Times New Roman"/>
          <w:sz w:val="24"/>
          <w:szCs w:val="24"/>
        </w:rPr>
        <w:t>).</w:t>
      </w:r>
    </w:p>
    <w:p w:rsidR="00684CB0" w:rsidRPr="00684CB0" w:rsidRDefault="00684CB0" w:rsidP="00684CB0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>Souligné le menu sélectionné</w:t>
      </w:r>
      <w:r w:rsidR="009F4B2E">
        <w:rPr>
          <w:rFonts w:ascii="Times New Roman" w:hAnsi="Times New Roman" w:cs="Times New Roman"/>
          <w:sz w:val="24"/>
          <w:szCs w:val="24"/>
        </w:rPr>
        <w:t xml:space="preserve"> (Comme TWITCH)</w:t>
      </w:r>
      <w:r w:rsidRPr="00684CB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4CB0" w:rsidRPr="00684CB0" w:rsidRDefault="00684CB0" w:rsidP="00684CB0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>Régler le problème de centrage.</w:t>
      </w:r>
    </w:p>
    <w:p w:rsidR="00684CB0" w:rsidRPr="00684CB0" w:rsidRDefault="00684CB0" w:rsidP="00684CB0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>Enlever le bandeau contact en haut.</w:t>
      </w:r>
    </w:p>
    <w:p w:rsidR="00684CB0" w:rsidRPr="00684CB0" w:rsidRDefault="00684CB0" w:rsidP="00684CB0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 xml:space="preserve">Réduire la taille du Logo.   </w:t>
      </w:r>
    </w:p>
    <w:p w:rsidR="00684CB0" w:rsidRPr="00684CB0" w:rsidRDefault="00684CB0" w:rsidP="00684CB0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>Mettre le Logo plus à gauche.</w:t>
      </w:r>
    </w:p>
    <w:p w:rsidR="00684CB0" w:rsidRDefault="00684CB0" w:rsidP="00CE1AB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>Mettre Connexion et Langue plus à droite.</w:t>
      </w:r>
    </w:p>
    <w:p w:rsidR="00CE1ABF" w:rsidRPr="00CE1ABF" w:rsidRDefault="00CE1ABF" w:rsidP="00CE1ABF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84CB0" w:rsidRPr="00CE1ABF" w:rsidRDefault="009F4B2E" w:rsidP="00684CB0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ZONE </w:t>
      </w:r>
      <w:r w:rsidR="00684CB0" w:rsidRPr="00CE1ABF">
        <w:rPr>
          <w:rFonts w:ascii="Times New Roman" w:hAnsi="Times New Roman" w:cs="Times New Roman"/>
          <w:b/>
          <w:sz w:val="28"/>
          <w:szCs w:val="24"/>
          <w:u w:val="single"/>
        </w:rPr>
        <w:t>Slides de navigation :</w:t>
      </w:r>
    </w:p>
    <w:p w:rsidR="00684CB0" w:rsidRPr="00684CB0" w:rsidRDefault="00684CB0" w:rsidP="00684CB0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>Modifier le style des slides « Style TWITCH » et enlever les points « … » de navigation.</w:t>
      </w:r>
    </w:p>
    <w:p w:rsidR="00CE1ABF" w:rsidRPr="001B6BB8" w:rsidRDefault="00684CB0" w:rsidP="001B6BB8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>Enlever le bouton « Plus de détails».</w:t>
      </w:r>
    </w:p>
    <w:p w:rsidR="00684CB0" w:rsidRPr="00CE1ABF" w:rsidRDefault="009F4B2E" w:rsidP="00684CB0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ZONE Descriptif</w:t>
      </w:r>
      <w:r w:rsidR="00684CB0" w:rsidRPr="00CE1ABF">
        <w:rPr>
          <w:rFonts w:ascii="Times New Roman" w:hAnsi="Times New Roman" w:cs="Times New Roman"/>
          <w:b/>
          <w:sz w:val="28"/>
          <w:szCs w:val="24"/>
          <w:u w:val="single"/>
        </w:rPr>
        <w:t xml:space="preserve"> : </w:t>
      </w:r>
    </w:p>
    <w:p w:rsidR="00684CB0" w:rsidRDefault="00270673" w:rsidP="00684CB0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84CB0" w:rsidRPr="00684CB0">
        <w:rPr>
          <w:rFonts w:ascii="Times New Roman" w:hAnsi="Times New Roman" w:cs="Times New Roman"/>
          <w:sz w:val="24"/>
          <w:szCs w:val="24"/>
        </w:rPr>
        <w:t>e texte doit être justifié et pas centré.</w:t>
      </w:r>
    </w:p>
    <w:p w:rsidR="009F4B2E" w:rsidRPr="00684CB0" w:rsidRDefault="009F4B2E" w:rsidP="00684CB0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Diviser en 2 blocs.</w:t>
      </w:r>
    </w:p>
    <w:p w:rsidR="00CE1ABF" w:rsidRPr="00684CB0" w:rsidRDefault="00CE1ABF" w:rsidP="00CE1ABF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84CB0" w:rsidRPr="00CE1ABF" w:rsidRDefault="00684CB0" w:rsidP="00684CB0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E1ABF">
        <w:rPr>
          <w:rFonts w:ascii="Times New Roman" w:hAnsi="Times New Roman" w:cs="Times New Roman"/>
          <w:b/>
          <w:sz w:val="28"/>
          <w:szCs w:val="24"/>
          <w:u w:val="single"/>
        </w:rPr>
        <w:t>Carte </w:t>
      </w:r>
      <w:r w:rsidR="009F4B2E">
        <w:rPr>
          <w:rFonts w:ascii="Times New Roman" w:hAnsi="Times New Roman" w:cs="Times New Roman"/>
          <w:b/>
          <w:sz w:val="28"/>
          <w:szCs w:val="24"/>
          <w:u w:val="single"/>
        </w:rPr>
        <w:t>à jouer</w:t>
      </w:r>
      <w:r w:rsidRPr="00CE1ABF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684CB0" w:rsidRPr="00684CB0" w:rsidRDefault="00684CB0" w:rsidP="00684CB0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>Enlever l’animation.</w:t>
      </w:r>
    </w:p>
    <w:p w:rsidR="00684CB0" w:rsidRPr="00684CB0" w:rsidRDefault="00684CB0" w:rsidP="00684CB0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>Réduire la taille du cadre des cartes.</w:t>
      </w:r>
    </w:p>
    <w:p w:rsidR="00684CB0" w:rsidRPr="00684CB0" w:rsidRDefault="00684CB0" w:rsidP="00684CB0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>Enlever le bouton « Plus d’information».</w:t>
      </w:r>
    </w:p>
    <w:p w:rsidR="00684CB0" w:rsidRPr="00684CB0" w:rsidRDefault="00684CB0" w:rsidP="00684CB0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>Au moment de passage de la souris, le background doit être changé en gris.</w:t>
      </w:r>
    </w:p>
    <w:p w:rsidR="00684CB0" w:rsidRDefault="00684CB0" w:rsidP="00684CB0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>Ajouter l’événement Click</w:t>
      </w:r>
      <w:r w:rsidR="009F4B2E">
        <w:rPr>
          <w:rFonts w:ascii="Times New Roman" w:hAnsi="Times New Roman" w:cs="Times New Roman"/>
          <w:sz w:val="24"/>
          <w:szCs w:val="24"/>
        </w:rPr>
        <w:t xml:space="preserve"> sur toute la zone</w:t>
      </w:r>
      <w:r w:rsidRPr="00684CB0">
        <w:rPr>
          <w:rFonts w:ascii="Times New Roman" w:hAnsi="Times New Roman" w:cs="Times New Roman"/>
          <w:sz w:val="24"/>
          <w:szCs w:val="24"/>
        </w:rPr>
        <w:t xml:space="preserve"> des cartes.</w:t>
      </w:r>
    </w:p>
    <w:p w:rsidR="00CE1ABF" w:rsidRPr="00684CB0" w:rsidRDefault="00CE1ABF" w:rsidP="00CE1ABF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84CB0" w:rsidRPr="00CE1ABF" w:rsidRDefault="009F4B2E" w:rsidP="00684CB0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ZONE </w:t>
      </w:r>
      <w:r w:rsidR="00684CB0" w:rsidRPr="00CE1ABF">
        <w:rPr>
          <w:rFonts w:ascii="Times New Roman" w:hAnsi="Times New Roman" w:cs="Times New Roman"/>
          <w:b/>
          <w:sz w:val="28"/>
          <w:szCs w:val="24"/>
          <w:u w:val="single"/>
        </w:rPr>
        <w:t>Autres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avant pied de page</w:t>
      </w:r>
      <w:r w:rsidR="00684CB0" w:rsidRPr="00CE1ABF">
        <w:rPr>
          <w:rFonts w:ascii="Times New Roman" w:hAnsi="Times New Roman" w:cs="Times New Roman"/>
          <w:b/>
          <w:sz w:val="28"/>
          <w:szCs w:val="24"/>
          <w:u w:val="single"/>
        </w:rPr>
        <w:t> :</w:t>
      </w:r>
    </w:p>
    <w:p w:rsidR="00684CB0" w:rsidRDefault="00684CB0" w:rsidP="00684CB0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>Enlever le bandeau de publication en bas des pages.</w:t>
      </w:r>
    </w:p>
    <w:p w:rsidR="00CE1ABF" w:rsidRDefault="00CE1ABF" w:rsidP="00CE1ABF">
      <w:pPr>
        <w:pStyle w:val="Paragraphedeliste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5156EA" w:rsidRPr="00684CB0" w:rsidRDefault="005156EA" w:rsidP="00CE1ABF">
      <w:pPr>
        <w:pStyle w:val="Paragraphedeliste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BA3194" w:rsidRPr="00CE1ABF" w:rsidRDefault="009F4B2E" w:rsidP="00684CB0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ZONE </w:t>
      </w:r>
      <w:r w:rsidR="000562DB" w:rsidRPr="00CE1ABF">
        <w:rPr>
          <w:rFonts w:ascii="Times New Roman" w:hAnsi="Times New Roman" w:cs="Times New Roman"/>
          <w:b/>
          <w:sz w:val="28"/>
          <w:szCs w:val="24"/>
          <w:u w:val="single"/>
        </w:rPr>
        <w:t>Pied de page :</w:t>
      </w:r>
    </w:p>
    <w:p w:rsidR="000562DB" w:rsidRPr="00684CB0" w:rsidRDefault="000562DB" w:rsidP="00684CB0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>Enlever la duplication du menu</w:t>
      </w:r>
      <w:r w:rsidR="00CE1ABF">
        <w:rPr>
          <w:rFonts w:ascii="Times New Roman" w:hAnsi="Times New Roman" w:cs="Times New Roman"/>
          <w:sz w:val="24"/>
          <w:szCs w:val="24"/>
        </w:rPr>
        <w:t>.</w:t>
      </w:r>
    </w:p>
    <w:p w:rsidR="00CE1ABF" w:rsidRPr="00CE1ABF" w:rsidRDefault="000562DB" w:rsidP="00CE1ABF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>la taille du bandeau est trop grosse</w:t>
      </w:r>
      <w:r w:rsidR="00CE1ABF">
        <w:rPr>
          <w:rFonts w:ascii="Times New Roman" w:hAnsi="Times New Roman" w:cs="Times New Roman"/>
          <w:sz w:val="24"/>
          <w:szCs w:val="24"/>
        </w:rPr>
        <w:t>.</w:t>
      </w:r>
    </w:p>
    <w:p w:rsidR="00CE1ABF" w:rsidRDefault="000562DB" w:rsidP="001B6BB8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>l’icône haut de page verticalement</w:t>
      </w:r>
      <w:r w:rsidR="00CE1ABF">
        <w:rPr>
          <w:rFonts w:ascii="Times New Roman" w:hAnsi="Times New Roman" w:cs="Times New Roman"/>
          <w:sz w:val="24"/>
          <w:szCs w:val="24"/>
        </w:rPr>
        <w:t>.</w:t>
      </w:r>
    </w:p>
    <w:p w:rsidR="009F4B2E" w:rsidRDefault="009F4B2E" w:rsidP="009F4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B2E" w:rsidRPr="009F4B2E" w:rsidRDefault="009F4B2E" w:rsidP="009F4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91A" w:rsidRPr="00CE1ABF" w:rsidRDefault="00BF291A" w:rsidP="00BA3194">
      <w:pPr>
        <w:rPr>
          <w:rFonts w:ascii="Times New Roman" w:hAnsi="Times New Roman" w:cs="Times New Roman"/>
          <w:b/>
          <w:sz w:val="28"/>
          <w:u w:val="single"/>
        </w:rPr>
      </w:pPr>
      <w:r w:rsidRPr="00CE1ABF">
        <w:rPr>
          <w:rFonts w:ascii="Times New Roman" w:hAnsi="Times New Roman" w:cs="Times New Roman"/>
          <w:b/>
          <w:sz w:val="28"/>
          <w:u w:val="single"/>
        </w:rPr>
        <w:t>Page Contact :</w:t>
      </w:r>
    </w:p>
    <w:p w:rsidR="00BF291A" w:rsidRPr="009F4B2E" w:rsidRDefault="00BF291A" w:rsidP="009F4B2E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9F4B2E">
        <w:rPr>
          <w:rFonts w:ascii="Times New Roman" w:hAnsi="Times New Roman" w:cs="Times New Roman"/>
          <w:sz w:val="24"/>
        </w:rPr>
        <w:t xml:space="preserve">Modifier </w:t>
      </w:r>
      <w:r w:rsidR="00684CB0" w:rsidRPr="009F4B2E">
        <w:rPr>
          <w:rFonts w:ascii="Times New Roman" w:hAnsi="Times New Roman" w:cs="Times New Roman"/>
          <w:sz w:val="24"/>
        </w:rPr>
        <w:t xml:space="preserve">l’adresse citée au niveau du </w:t>
      </w:r>
      <w:r w:rsidRPr="009F4B2E">
        <w:rPr>
          <w:rFonts w:ascii="Times New Roman" w:hAnsi="Times New Roman" w:cs="Times New Roman"/>
          <w:sz w:val="24"/>
        </w:rPr>
        <w:t>Map</w:t>
      </w:r>
      <w:r w:rsidR="009F4B2E" w:rsidRPr="009F4B2E">
        <w:rPr>
          <w:rFonts w:ascii="Times New Roman" w:hAnsi="Times New Roman" w:cs="Times New Roman"/>
          <w:sz w:val="24"/>
        </w:rPr>
        <w:t xml:space="preserve"> (Mettre celle de Eone)</w:t>
      </w:r>
      <w:r w:rsidRPr="009F4B2E">
        <w:rPr>
          <w:rFonts w:ascii="Times New Roman" w:hAnsi="Times New Roman" w:cs="Times New Roman"/>
          <w:sz w:val="24"/>
        </w:rPr>
        <w:t>.</w:t>
      </w:r>
    </w:p>
    <w:p w:rsidR="009F4B2E" w:rsidRPr="009F4B2E" w:rsidRDefault="009F4B2E" w:rsidP="009F4B2E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9F4B2E">
        <w:rPr>
          <w:rFonts w:ascii="Times New Roman" w:hAnsi="Times New Roman" w:cs="Times New Roman"/>
          <w:sz w:val="24"/>
        </w:rPr>
        <w:t xml:space="preserve">Faire la même structure </w:t>
      </w:r>
      <w:r>
        <w:rPr>
          <w:rFonts w:ascii="Times New Roman" w:hAnsi="Times New Roman" w:cs="Times New Roman"/>
          <w:sz w:val="24"/>
        </w:rPr>
        <w:t>des autres pages.</w:t>
      </w:r>
    </w:p>
    <w:p w:rsidR="009F4B2E" w:rsidRDefault="009F4B2E" w:rsidP="00684CB0">
      <w:pPr>
        <w:ind w:firstLine="708"/>
        <w:rPr>
          <w:rFonts w:ascii="Times New Roman" w:hAnsi="Times New Roman" w:cs="Times New Roman"/>
          <w:sz w:val="24"/>
        </w:rPr>
      </w:pPr>
    </w:p>
    <w:p w:rsidR="009F4B2E" w:rsidRPr="009F4B2E" w:rsidRDefault="009F4B2E" w:rsidP="009F4B2E">
      <w:pPr>
        <w:rPr>
          <w:rFonts w:ascii="Times New Roman" w:hAnsi="Times New Roman" w:cs="Times New Roman"/>
          <w:b/>
          <w:sz w:val="28"/>
          <w:u w:val="single"/>
        </w:rPr>
      </w:pPr>
      <w:r w:rsidRPr="009F4B2E">
        <w:rPr>
          <w:rFonts w:ascii="Times New Roman" w:hAnsi="Times New Roman" w:cs="Times New Roman"/>
          <w:b/>
          <w:sz w:val="28"/>
          <w:u w:val="single"/>
        </w:rPr>
        <w:t>Remarque Générale :</w:t>
      </w:r>
    </w:p>
    <w:p w:rsidR="009F4B2E" w:rsidRDefault="009F4B2E" w:rsidP="009F4B2E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B0">
        <w:rPr>
          <w:rFonts w:ascii="Times New Roman" w:hAnsi="Times New Roman" w:cs="Times New Roman"/>
          <w:sz w:val="24"/>
          <w:szCs w:val="24"/>
        </w:rPr>
        <w:t>Modifier les polices des textes.</w:t>
      </w:r>
    </w:p>
    <w:p w:rsidR="009F4B2E" w:rsidRDefault="009F4B2E" w:rsidP="009F4B2E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Enlever toutes les animations. </w:t>
      </w:r>
    </w:p>
    <w:p w:rsidR="009F4B2E" w:rsidRPr="00684CB0" w:rsidRDefault="009F4B2E" w:rsidP="00684CB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9F4B2E" w:rsidRPr="00684CB0" w:rsidSect="001B6BB8">
      <w:headerReference w:type="default" r:id="rId7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C1" w:rsidRDefault="006D44C1" w:rsidP="001B6BB8">
      <w:pPr>
        <w:spacing w:after="0" w:line="240" w:lineRule="auto"/>
      </w:pPr>
      <w:r>
        <w:separator/>
      </w:r>
    </w:p>
  </w:endnote>
  <w:endnote w:type="continuationSeparator" w:id="1">
    <w:p w:rsidR="006D44C1" w:rsidRDefault="006D44C1" w:rsidP="001B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C1" w:rsidRDefault="006D44C1" w:rsidP="001B6BB8">
      <w:pPr>
        <w:spacing w:after="0" w:line="240" w:lineRule="auto"/>
      </w:pPr>
      <w:r>
        <w:separator/>
      </w:r>
    </w:p>
  </w:footnote>
  <w:footnote w:type="continuationSeparator" w:id="1">
    <w:p w:rsidR="006D44C1" w:rsidRDefault="006D44C1" w:rsidP="001B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25" w:rsidRDefault="00285D25" w:rsidP="00285D25">
    <w:pPr>
      <w:pStyle w:val="En-tte"/>
      <w:jc w:val="both"/>
    </w:pPr>
    <w:r w:rsidRPr="00285D25">
      <w:drawing>
        <wp:inline distT="0" distB="0" distL="0" distR="0">
          <wp:extent cx="828675" cy="828675"/>
          <wp:effectExtent l="19050" t="0" r="9525" b="0"/>
          <wp:docPr id="1" name="Image 1" descr="logo_zone_512x5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one_512x5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144"/>
    <w:multiLevelType w:val="hybridMultilevel"/>
    <w:tmpl w:val="080E538C"/>
    <w:lvl w:ilvl="0" w:tplc="9B6E3E9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DD50C2"/>
    <w:multiLevelType w:val="hybridMultilevel"/>
    <w:tmpl w:val="4468C4DC"/>
    <w:lvl w:ilvl="0" w:tplc="6CD211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4D72D7"/>
    <w:multiLevelType w:val="hybridMultilevel"/>
    <w:tmpl w:val="CD884EFE"/>
    <w:lvl w:ilvl="0" w:tplc="9B6E3E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E1CE1"/>
    <w:multiLevelType w:val="hybridMultilevel"/>
    <w:tmpl w:val="15FE323C"/>
    <w:lvl w:ilvl="0" w:tplc="9B6E3E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E4542E"/>
    <w:multiLevelType w:val="hybridMultilevel"/>
    <w:tmpl w:val="C3D0A33C"/>
    <w:lvl w:ilvl="0" w:tplc="FEC21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81F5E"/>
    <w:multiLevelType w:val="hybridMultilevel"/>
    <w:tmpl w:val="FC304512"/>
    <w:lvl w:ilvl="0" w:tplc="2F86B8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A74FE"/>
    <w:multiLevelType w:val="hybridMultilevel"/>
    <w:tmpl w:val="5192A0E2"/>
    <w:lvl w:ilvl="0" w:tplc="2F86B8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A202BC"/>
    <w:multiLevelType w:val="hybridMultilevel"/>
    <w:tmpl w:val="F22C3EFE"/>
    <w:lvl w:ilvl="0" w:tplc="77C401A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B755352"/>
    <w:multiLevelType w:val="hybridMultilevel"/>
    <w:tmpl w:val="AA60B926"/>
    <w:lvl w:ilvl="0" w:tplc="BD8E7DF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2C02F50"/>
    <w:multiLevelType w:val="hybridMultilevel"/>
    <w:tmpl w:val="387A22A4"/>
    <w:lvl w:ilvl="0" w:tplc="ED14A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33E35"/>
    <w:multiLevelType w:val="hybridMultilevel"/>
    <w:tmpl w:val="8DC8D858"/>
    <w:lvl w:ilvl="0" w:tplc="9B6E3E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A4777D"/>
    <w:multiLevelType w:val="hybridMultilevel"/>
    <w:tmpl w:val="1F16E548"/>
    <w:lvl w:ilvl="0" w:tplc="9B6E3E9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5B861AB"/>
    <w:multiLevelType w:val="hybridMultilevel"/>
    <w:tmpl w:val="C74EA2DE"/>
    <w:lvl w:ilvl="0" w:tplc="9B6E3E9A">
      <w:numFmt w:val="bullet"/>
      <w:lvlText w:val="-"/>
      <w:lvlJc w:val="left"/>
      <w:pPr>
        <w:ind w:left="142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79114527"/>
    <w:multiLevelType w:val="hybridMultilevel"/>
    <w:tmpl w:val="6710356C"/>
    <w:lvl w:ilvl="0" w:tplc="9B6E3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2DB"/>
    <w:rsid w:val="000562DB"/>
    <w:rsid w:val="000A4282"/>
    <w:rsid w:val="001B6BB8"/>
    <w:rsid w:val="00270673"/>
    <w:rsid w:val="00285D25"/>
    <w:rsid w:val="005156EA"/>
    <w:rsid w:val="00684CB0"/>
    <w:rsid w:val="006D44C1"/>
    <w:rsid w:val="009F4B2E"/>
    <w:rsid w:val="00A56001"/>
    <w:rsid w:val="00B66055"/>
    <w:rsid w:val="00BA3194"/>
    <w:rsid w:val="00BF291A"/>
    <w:rsid w:val="00CE1ABF"/>
    <w:rsid w:val="00E3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2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B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6BB8"/>
  </w:style>
  <w:style w:type="paragraph" w:styleId="Pieddepage">
    <w:name w:val="footer"/>
    <w:basedOn w:val="Normal"/>
    <w:link w:val="PieddepageCar"/>
    <w:uiPriority w:val="99"/>
    <w:semiHidden/>
    <w:unhideWhenUsed/>
    <w:rsid w:val="001B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6BB8"/>
  </w:style>
  <w:style w:type="paragraph" w:styleId="Textedebulles">
    <w:name w:val="Balloon Text"/>
    <w:basedOn w:val="Normal"/>
    <w:link w:val="TextedebullesCar"/>
    <w:uiPriority w:val="99"/>
    <w:semiHidden/>
    <w:unhideWhenUsed/>
    <w:rsid w:val="0028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D2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85D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2021-11-09T15:37:00Z</cp:lastPrinted>
  <dcterms:created xsi:type="dcterms:W3CDTF">2021-11-09T14:17:00Z</dcterms:created>
  <dcterms:modified xsi:type="dcterms:W3CDTF">2021-11-09T17:05:00Z</dcterms:modified>
</cp:coreProperties>
</file>